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F4" w:rsidRDefault="008F2FF4" w:rsidP="008F2FF4">
      <w:pPr>
        <w:spacing w:after="0" w:line="100" w:lineRule="atLeast"/>
        <w:jc w:val="center"/>
        <w:rPr>
          <w:b/>
          <w:sz w:val="28"/>
          <w:szCs w:val="28"/>
        </w:rPr>
      </w:pPr>
    </w:p>
    <w:p w:rsidR="0008168F" w:rsidRDefault="0008168F" w:rsidP="0008168F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08168F" w:rsidRDefault="0008168F" w:rsidP="0008168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ТБИЛИССКИЙ РАЙОН</w:t>
      </w:r>
    </w:p>
    <w:p w:rsidR="0008168F" w:rsidRDefault="0008168F" w:rsidP="0008168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ЛОВЛИНСКОГО СЕЛЬСКОГО ПОСЕЛЕНИЯ                                                    ТБИЛИССКОГО РАЙОНА</w:t>
      </w:r>
    </w:p>
    <w:p w:rsidR="0008168F" w:rsidRDefault="0008168F" w:rsidP="0008168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168F" w:rsidRDefault="0008168F" w:rsidP="0008168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8168F" w:rsidRDefault="0008168F" w:rsidP="0008168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168F" w:rsidRDefault="0008168F" w:rsidP="0008168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168F" w:rsidRDefault="0008168F" w:rsidP="0008168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168F" w:rsidRDefault="0008168F" w:rsidP="00081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25.10</w:t>
      </w:r>
      <w:r>
        <w:rPr>
          <w:rFonts w:ascii="Arial" w:hAnsi="Arial" w:cs="Arial"/>
          <w:sz w:val="24"/>
          <w:szCs w:val="24"/>
        </w:rPr>
        <w:t xml:space="preserve">.2021  года                                     ст. Ловлинская                 </w:t>
      </w:r>
      <w:r>
        <w:rPr>
          <w:rFonts w:ascii="Arial" w:hAnsi="Arial" w:cs="Arial"/>
          <w:sz w:val="24"/>
          <w:szCs w:val="24"/>
        </w:rPr>
        <w:t xml:space="preserve">                       № 64</w:t>
      </w:r>
    </w:p>
    <w:p w:rsidR="0008168F" w:rsidRDefault="0008168F" w:rsidP="0008168F">
      <w:pPr>
        <w:spacing w:after="0"/>
        <w:rPr>
          <w:rFonts w:ascii="Arial" w:hAnsi="Arial" w:cs="Arial"/>
          <w:sz w:val="24"/>
          <w:szCs w:val="24"/>
        </w:rPr>
      </w:pPr>
    </w:p>
    <w:p w:rsidR="00F43DBC" w:rsidRPr="0008168F" w:rsidRDefault="00F43DBC" w:rsidP="00453F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BC" w:rsidRPr="0008168F" w:rsidRDefault="00F43DBC" w:rsidP="00453F5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административного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регламента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06BF3" w:rsidRPr="0008168F">
        <w:rPr>
          <w:rFonts w:ascii="Arial" w:eastAsia="Calibri" w:hAnsi="Arial" w:cs="Arial"/>
          <w:b/>
          <w:sz w:val="32"/>
          <w:szCs w:val="32"/>
        </w:rPr>
        <w:t>администрацией</w:t>
      </w:r>
      <w:r w:rsidR="00B4671C" w:rsidRPr="0008168F">
        <w:rPr>
          <w:rFonts w:ascii="Arial" w:eastAsia="Calibri" w:hAnsi="Arial" w:cs="Arial"/>
          <w:b/>
          <w:sz w:val="32"/>
          <w:szCs w:val="32"/>
        </w:rPr>
        <w:t xml:space="preserve"> </w:t>
      </w:r>
      <w:r w:rsidR="00347ED5" w:rsidRPr="0008168F">
        <w:rPr>
          <w:rFonts w:ascii="Arial" w:eastAsia="Calibri" w:hAnsi="Arial" w:cs="Arial"/>
          <w:b/>
          <w:sz w:val="32"/>
          <w:szCs w:val="32"/>
        </w:rPr>
        <w:t>Ловлинского</w:t>
      </w:r>
      <w:r w:rsidR="00B4671C" w:rsidRPr="0008168F">
        <w:rPr>
          <w:rFonts w:ascii="Arial" w:eastAsia="Calibri" w:hAnsi="Arial" w:cs="Arial"/>
          <w:b/>
          <w:sz w:val="32"/>
          <w:szCs w:val="32"/>
        </w:rPr>
        <w:t xml:space="preserve"> </w:t>
      </w:r>
      <w:r w:rsidR="00606BF3" w:rsidRPr="0008168F">
        <w:rPr>
          <w:rFonts w:ascii="Arial" w:eastAsia="Calibri" w:hAnsi="Arial" w:cs="Arial"/>
          <w:b/>
          <w:sz w:val="32"/>
          <w:szCs w:val="32"/>
        </w:rPr>
        <w:t>сельского</w:t>
      </w:r>
      <w:r w:rsidR="00B4671C" w:rsidRPr="0008168F">
        <w:rPr>
          <w:rFonts w:ascii="Arial" w:eastAsia="Calibri" w:hAnsi="Arial" w:cs="Arial"/>
          <w:b/>
          <w:sz w:val="32"/>
          <w:szCs w:val="32"/>
        </w:rPr>
        <w:t xml:space="preserve"> </w:t>
      </w:r>
      <w:r w:rsidR="00606BF3" w:rsidRPr="0008168F">
        <w:rPr>
          <w:rFonts w:ascii="Arial" w:eastAsia="Calibri" w:hAnsi="Arial" w:cs="Arial"/>
          <w:b/>
          <w:sz w:val="32"/>
          <w:szCs w:val="32"/>
        </w:rPr>
        <w:t>поселения</w:t>
      </w:r>
      <w:r w:rsidR="00B4671C" w:rsidRPr="0008168F">
        <w:rPr>
          <w:rFonts w:ascii="Arial" w:eastAsia="Calibri" w:hAnsi="Arial" w:cs="Arial"/>
          <w:b/>
          <w:sz w:val="32"/>
          <w:szCs w:val="32"/>
        </w:rPr>
        <w:t xml:space="preserve"> </w:t>
      </w:r>
      <w:r w:rsidR="00606BF3" w:rsidRPr="0008168F">
        <w:rPr>
          <w:rFonts w:ascii="Arial" w:eastAsia="Calibri" w:hAnsi="Arial" w:cs="Arial"/>
          <w:b/>
          <w:sz w:val="32"/>
          <w:szCs w:val="32"/>
        </w:rPr>
        <w:t>Тбилисского</w:t>
      </w:r>
      <w:r w:rsidR="00B4671C" w:rsidRPr="0008168F">
        <w:rPr>
          <w:rFonts w:ascii="Arial" w:eastAsia="Calibri" w:hAnsi="Arial" w:cs="Arial"/>
          <w:b/>
          <w:sz w:val="32"/>
          <w:szCs w:val="32"/>
        </w:rPr>
        <w:t xml:space="preserve"> </w:t>
      </w:r>
      <w:r w:rsidR="00606BF3" w:rsidRPr="0008168F">
        <w:rPr>
          <w:rFonts w:ascii="Arial" w:eastAsia="Calibri" w:hAnsi="Arial" w:cs="Arial"/>
          <w:b/>
          <w:sz w:val="32"/>
          <w:szCs w:val="32"/>
        </w:rPr>
        <w:t>района</w:t>
      </w:r>
      <w:r w:rsidR="00B4671C" w:rsidRPr="0008168F">
        <w:rPr>
          <w:rFonts w:ascii="Arial" w:eastAsia="Calibri" w:hAnsi="Arial" w:cs="Arial"/>
          <w:sz w:val="32"/>
          <w:szCs w:val="32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«Согласование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схем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расположения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газоснабжения,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используемых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для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обеспечения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населения</w:t>
      </w:r>
      <w:r w:rsidR="00B4671C"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sz w:val="32"/>
          <w:szCs w:val="32"/>
          <w:lang w:eastAsia="ru-RU"/>
        </w:rPr>
        <w:t>газом»</w:t>
      </w:r>
    </w:p>
    <w:p w:rsidR="00F43DBC" w:rsidRPr="0008168F" w:rsidRDefault="00F43DBC" w:rsidP="00453F55">
      <w:pPr>
        <w:tabs>
          <w:tab w:val="left" w:pos="945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453F55" w:rsidRPr="0008168F" w:rsidRDefault="00453F55" w:rsidP="00453F55">
      <w:pPr>
        <w:tabs>
          <w:tab w:val="left" w:pos="9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3F55" w:rsidRPr="0008168F" w:rsidRDefault="00453F55" w:rsidP="00453F55">
      <w:pPr>
        <w:tabs>
          <w:tab w:val="left" w:pos="9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BC" w:rsidRPr="0008168F" w:rsidRDefault="00F43DBC" w:rsidP="002051B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7D76" w:rsidRPr="0008168F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едеральными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7D76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№131-ФЗ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1999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7D76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№69-ФЗ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газоснабжении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7ED5" w:rsidRPr="0008168F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pacing w:val="60"/>
          <w:sz w:val="24"/>
          <w:szCs w:val="24"/>
          <w:lang w:eastAsia="ru-RU"/>
        </w:rPr>
        <w:t>постановляю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43DBC" w:rsidRPr="0008168F" w:rsidRDefault="00F43DBC" w:rsidP="002051B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6BF3" w:rsidRPr="0008168F">
        <w:rPr>
          <w:rFonts w:ascii="Arial" w:eastAsia="Calibri" w:hAnsi="Arial" w:cs="Arial"/>
          <w:sz w:val="24"/>
          <w:szCs w:val="24"/>
        </w:rPr>
        <w:t>администрацией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347ED5" w:rsidRPr="0008168F">
        <w:rPr>
          <w:rFonts w:ascii="Arial" w:eastAsia="Calibri" w:hAnsi="Arial" w:cs="Arial"/>
          <w:sz w:val="24"/>
          <w:szCs w:val="24"/>
        </w:rPr>
        <w:t>Ловлинского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606BF3" w:rsidRPr="0008168F">
        <w:rPr>
          <w:rFonts w:ascii="Arial" w:eastAsia="Calibri" w:hAnsi="Arial" w:cs="Arial"/>
          <w:sz w:val="24"/>
          <w:szCs w:val="24"/>
        </w:rPr>
        <w:t>сельского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606BF3" w:rsidRPr="0008168F">
        <w:rPr>
          <w:rFonts w:ascii="Arial" w:eastAsia="Calibri" w:hAnsi="Arial" w:cs="Arial"/>
          <w:sz w:val="24"/>
          <w:szCs w:val="24"/>
        </w:rPr>
        <w:t>поселения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606BF3" w:rsidRPr="0008168F">
        <w:rPr>
          <w:rFonts w:ascii="Arial" w:eastAsia="Calibri" w:hAnsi="Arial" w:cs="Arial"/>
          <w:sz w:val="24"/>
          <w:szCs w:val="24"/>
        </w:rPr>
        <w:t>Тбилисского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606BF3" w:rsidRPr="0008168F">
        <w:rPr>
          <w:rFonts w:ascii="Arial" w:eastAsia="Calibri" w:hAnsi="Arial" w:cs="Arial"/>
          <w:sz w:val="24"/>
          <w:szCs w:val="24"/>
        </w:rPr>
        <w:t>района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«Согласование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схем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газоснабжения,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газом»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FF4" w:rsidRPr="0008168F">
        <w:rPr>
          <w:rFonts w:ascii="Arial" w:eastAsia="Times New Roman" w:hAnsi="Arial" w:cs="Arial"/>
          <w:sz w:val="24"/>
          <w:szCs w:val="24"/>
          <w:lang w:eastAsia="ru-RU"/>
        </w:rPr>
        <w:t>(п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рил</w:t>
      </w:r>
      <w:r w:rsidR="00453F55" w:rsidRPr="0008168F">
        <w:rPr>
          <w:rFonts w:ascii="Arial" w:eastAsia="Times New Roman" w:hAnsi="Arial" w:cs="Arial"/>
          <w:sz w:val="24"/>
          <w:szCs w:val="24"/>
          <w:lang w:eastAsia="ru-RU"/>
        </w:rPr>
        <w:t>агается)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3DBC" w:rsidRPr="0008168F" w:rsidRDefault="00F43DBC" w:rsidP="002051B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FF4" w:rsidRPr="0008168F">
        <w:rPr>
          <w:rFonts w:ascii="Arial" w:eastAsia="Calibri" w:hAnsi="Arial" w:cs="Arial"/>
          <w:sz w:val="24"/>
          <w:szCs w:val="24"/>
        </w:rPr>
        <w:t>Опубликовать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8F2FF4" w:rsidRPr="0008168F">
        <w:rPr>
          <w:rFonts w:ascii="Arial" w:eastAsia="Calibri" w:hAnsi="Arial" w:cs="Arial"/>
          <w:sz w:val="24"/>
          <w:szCs w:val="24"/>
        </w:rPr>
        <w:t>настоящее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8F2FF4" w:rsidRPr="0008168F">
        <w:rPr>
          <w:rFonts w:ascii="Arial" w:eastAsia="Calibri" w:hAnsi="Arial" w:cs="Arial"/>
          <w:sz w:val="24"/>
          <w:szCs w:val="24"/>
        </w:rPr>
        <w:t>постановление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в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сетевом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издании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«Информационный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портал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Тбилисского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района»,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а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также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разместить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на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официальном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сайте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администрации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347ED5" w:rsidRPr="0008168F">
        <w:rPr>
          <w:rFonts w:ascii="Arial" w:eastAsia="Calibri" w:hAnsi="Arial" w:cs="Arial"/>
          <w:sz w:val="24"/>
          <w:szCs w:val="24"/>
        </w:rPr>
        <w:t>Ловлинского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сельского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поселения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Тбилисского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района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в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информационно-телекоммуникационной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сети</w:t>
      </w:r>
      <w:r w:rsidR="00B4671C" w:rsidRPr="0008168F">
        <w:rPr>
          <w:rFonts w:ascii="Arial" w:eastAsia="Calibri" w:hAnsi="Arial" w:cs="Arial"/>
          <w:sz w:val="24"/>
          <w:szCs w:val="24"/>
        </w:rPr>
        <w:t xml:space="preserve"> </w:t>
      </w:r>
      <w:r w:rsidR="002051BB" w:rsidRPr="0008168F">
        <w:rPr>
          <w:rFonts w:ascii="Arial" w:eastAsia="Calibri" w:hAnsi="Arial" w:cs="Arial"/>
          <w:sz w:val="24"/>
          <w:szCs w:val="24"/>
        </w:rPr>
        <w:t>«Интернет».</w:t>
      </w:r>
    </w:p>
    <w:p w:rsidR="00F43DBC" w:rsidRPr="0008168F" w:rsidRDefault="00F43DBC" w:rsidP="002051B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FF4" w:rsidRPr="0008168F">
        <w:rPr>
          <w:rFonts w:ascii="Arial" w:eastAsia="Times New Roman" w:hAnsi="Arial" w:cs="Arial"/>
          <w:sz w:val="24"/>
          <w:szCs w:val="24"/>
          <w:lang w:eastAsia="ru-RU"/>
        </w:rPr>
        <w:t>за выполнением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оставляю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собой.</w:t>
      </w:r>
    </w:p>
    <w:p w:rsidR="00F43DBC" w:rsidRPr="0008168F" w:rsidRDefault="00F43DBC" w:rsidP="002051B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F43DBC" w:rsidRPr="0008168F" w:rsidRDefault="00F43DBC" w:rsidP="002051B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FF4" w:rsidRDefault="008F2FF4" w:rsidP="002051B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68F" w:rsidRPr="0008168F" w:rsidRDefault="0008168F" w:rsidP="002051B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BC" w:rsidRPr="0008168F" w:rsidRDefault="00F43DBC" w:rsidP="00F43D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68F" w:rsidRDefault="0008168F" w:rsidP="0008168F">
      <w:pPr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Глава </w:t>
      </w:r>
    </w:p>
    <w:p w:rsidR="0008168F" w:rsidRDefault="0008168F" w:rsidP="0008168F">
      <w:pPr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Ловлинского сельского поселения </w:t>
      </w:r>
    </w:p>
    <w:p w:rsidR="0008168F" w:rsidRDefault="0008168F" w:rsidP="0008168F">
      <w:pPr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Тбилисского района                                                                      </w:t>
      </w:r>
    </w:p>
    <w:p w:rsidR="0008168F" w:rsidRDefault="0008168F" w:rsidP="0008168F">
      <w:pPr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А.Н. Сорокодумов</w:t>
      </w:r>
    </w:p>
    <w:p w:rsidR="002051BB" w:rsidRDefault="002051BB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68F" w:rsidRDefault="0008168F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68F" w:rsidRPr="0008168F" w:rsidRDefault="0008168F" w:rsidP="00081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68F" w:rsidRDefault="0008168F" w:rsidP="0008168F">
      <w:pPr>
        <w:pStyle w:val="WW-"/>
        <w:keepNext/>
        <w:keepLines/>
        <w:suppressLineNumbers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08168F" w:rsidRDefault="0008168F" w:rsidP="0008168F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08168F" w:rsidRDefault="0008168F" w:rsidP="0008168F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Ловлинского сельского поселения </w:t>
      </w:r>
    </w:p>
    <w:p w:rsidR="0008168F" w:rsidRDefault="0008168F" w:rsidP="0008168F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Тбилисского района                                                                                                                                                                </w:t>
      </w:r>
    </w:p>
    <w:p w:rsidR="00B4671C" w:rsidRDefault="0008168F" w:rsidP="000816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от 25.10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.2021 № 64</w:t>
      </w:r>
    </w:p>
    <w:p w:rsidR="0008168F" w:rsidRDefault="0008168F" w:rsidP="000816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168F" w:rsidRDefault="0008168F" w:rsidP="000816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168F" w:rsidRDefault="0008168F" w:rsidP="000816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168F" w:rsidRDefault="0008168F" w:rsidP="000816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68F" w:rsidRPr="0008168F" w:rsidRDefault="0008168F" w:rsidP="000816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71C" w:rsidRPr="0008168F" w:rsidRDefault="003E446B" w:rsidP="00B467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регламент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4671C" w:rsidRPr="0008168F" w:rsidRDefault="003E446B" w:rsidP="00B4671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06BF3" w:rsidRPr="0008168F">
        <w:rPr>
          <w:rFonts w:ascii="Arial" w:eastAsia="Calibri" w:hAnsi="Arial" w:cs="Arial"/>
          <w:b/>
          <w:sz w:val="24"/>
          <w:szCs w:val="24"/>
        </w:rPr>
        <w:t>администрацией</w:t>
      </w:r>
      <w:r w:rsidR="00B4671C" w:rsidRPr="0008168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47ED5" w:rsidRPr="0008168F">
        <w:rPr>
          <w:rFonts w:ascii="Arial" w:eastAsia="Calibri" w:hAnsi="Arial" w:cs="Arial"/>
          <w:b/>
          <w:sz w:val="24"/>
          <w:szCs w:val="24"/>
        </w:rPr>
        <w:t>Ловлинского</w:t>
      </w:r>
      <w:r w:rsidR="00B4671C" w:rsidRPr="0008168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06BF3" w:rsidRPr="0008168F">
        <w:rPr>
          <w:rFonts w:ascii="Arial" w:eastAsia="Calibri" w:hAnsi="Arial" w:cs="Arial"/>
          <w:b/>
          <w:sz w:val="24"/>
          <w:szCs w:val="24"/>
        </w:rPr>
        <w:t>сельского</w:t>
      </w:r>
      <w:r w:rsidR="00B4671C" w:rsidRPr="0008168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4671C" w:rsidRPr="0008168F" w:rsidRDefault="00606BF3" w:rsidP="00B467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168F">
        <w:rPr>
          <w:rFonts w:ascii="Arial" w:eastAsia="Calibri" w:hAnsi="Arial" w:cs="Arial"/>
          <w:b/>
          <w:sz w:val="24"/>
          <w:szCs w:val="24"/>
        </w:rPr>
        <w:t>поселения</w:t>
      </w:r>
      <w:r w:rsidR="00B4671C" w:rsidRPr="0008168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8168F">
        <w:rPr>
          <w:rFonts w:ascii="Arial" w:eastAsia="Calibri" w:hAnsi="Arial" w:cs="Arial"/>
          <w:b/>
          <w:sz w:val="24"/>
          <w:szCs w:val="24"/>
        </w:rPr>
        <w:t>Тбилисского</w:t>
      </w:r>
      <w:r w:rsidR="00B4671C" w:rsidRPr="0008168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8168F">
        <w:rPr>
          <w:rFonts w:ascii="Arial" w:eastAsia="Calibri" w:hAnsi="Arial" w:cs="Arial"/>
          <w:b/>
          <w:sz w:val="24"/>
          <w:szCs w:val="24"/>
        </w:rPr>
        <w:t>района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услуги: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4671C" w:rsidRPr="0008168F" w:rsidRDefault="003E446B" w:rsidP="00B467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«Согласование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схем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расположения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газоснабжения,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E446B" w:rsidRPr="0008168F" w:rsidRDefault="003E446B" w:rsidP="00B467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используемых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обеспечения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населения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газом»</w:t>
      </w:r>
    </w:p>
    <w:p w:rsidR="003E446B" w:rsidRPr="0008168F" w:rsidRDefault="00B4671C" w:rsidP="003E446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46B" w:rsidRPr="0008168F" w:rsidRDefault="003E446B" w:rsidP="000042A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</w:p>
    <w:p w:rsidR="002D5AE4" w:rsidRPr="0008168F" w:rsidRDefault="002D5AE4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43"/>
      <w:bookmarkEnd w:id="1"/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7ED5" w:rsidRPr="0008168F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5BF8" w:rsidRPr="0008168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5BF8" w:rsidRPr="0008168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5BF8" w:rsidRPr="0008168F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«Согласование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схем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газоснабжения,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газом»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стандарты,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5BF8"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5BF8"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7ED5" w:rsidRPr="0008168F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5BF8" w:rsidRPr="0008168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5BF8" w:rsidRPr="0008168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5BF8" w:rsidRPr="0008168F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B4671C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 1.2.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Круг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обращающиеся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представители,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наделенные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B4671C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 1.3.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1.3.1.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(функций):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F47BED" w:rsidRPr="0008168F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7BED"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7BED"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7ED5" w:rsidRPr="0008168F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7BED" w:rsidRPr="0008168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7BED" w:rsidRPr="0008168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7BED" w:rsidRPr="0008168F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орган):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телефонной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связи;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обращениям;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почты.</w:t>
      </w:r>
    </w:p>
    <w:p w:rsidR="003E446B" w:rsidRPr="0008168F" w:rsidRDefault="00B4671C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1.3.1.2.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филиалах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автономного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«Многофункциональный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края»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МФЦ),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филиале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автономного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«Многофункциональный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47BED" w:rsidRPr="0008168F">
        <w:rPr>
          <w:rFonts w:ascii="Arial" w:eastAsia="Times New Roman" w:hAnsi="Arial" w:cs="Arial"/>
          <w:sz w:val="24"/>
          <w:szCs w:val="24"/>
          <w:lang w:eastAsia="ru-RU"/>
        </w:rPr>
        <w:t>раснодарского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7BED" w:rsidRPr="0008168F">
        <w:rPr>
          <w:rFonts w:ascii="Arial" w:eastAsia="Times New Roman" w:hAnsi="Arial" w:cs="Arial"/>
          <w:sz w:val="24"/>
          <w:szCs w:val="24"/>
          <w:lang w:eastAsia="ru-RU"/>
        </w:rPr>
        <w:t>края»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7BED"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7BED" w:rsidRPr="0008168F">
        <w:rPr>
          <w:rFonts w:ascii="Arial" w:eastAsia="Times New Roman" w:hAnsi="Arial" w:cs="Arial"/>
          <w:sz w:val="24"/>
          <w:szCs w:val="24"/>
          <w:lang w:eastAsia="ru-RU"/>
        </w:rPr>
        <w:t>Тбилисском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края: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обращении,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интернет-сайта.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1.3.1.3.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7BED" w:rsidRPr="0008168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7BED" w:rsidRPr="0008168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7BED" w:rsidRPr="0008168F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7BED" w:rsidRPr="0008168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FF4" w:rsidRPr="0008168F">
        <w:rPr>
          <w:rFonts w:ascii="Arial" w:eastAsia="Times New Roman" w:hAnsi="Arial" w:cs="Arial"/>
          <w:sz w:val="24"/>
          <w:szCs w:val="24"/>
          <w:lang w:eastAsia="ru-RU"/>
        </w:rPr>
        <w:t>https://adm-</w:t>
      </w:r>
      <w:r w:rsidR="008F2FF4" w:rsidRPr="0008168F">
        <w:rPr>
          <w:rFonts w:ascii="Arial" w:eastAsia="Times New Roman" w:hAnsi="Arial" w:cs="Arial"/>
          <w:sz w:val="24"/>
          <w:szCs w:val="24"/>
          <w:lang w:val="en-US" w:eastAsia="ru-RU"/>
        </w:rPr>
        <w:t>lovl</w:t>
      </w:r>
      <w:r w:rsidR="008F2FF4" w:rsidRPr="0008168F">
        <w:rPr>
          <w:rFonts w:ascii="Arial" w:eastAsia="Times New Roman" w:hAnsi="Arial" w:cs="Arial"/>
          <w:sz w:val="24"/>
          <w:szCs w:val="24"/>
          <w:lang w:eastAsia="ru-RU"/>
        </w:rPr>
        <w:t>insko</w:t>
      </w:r>
      <w:r w:rsidR="0076573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e.ru/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сайт).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1.3.1.4.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«Интернет»,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«Единый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(функций)»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(www.gosuslugi.ru)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«Реестр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(функций)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(www.pgu.krasnodar.ru)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портал).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информация: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оформлению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инициативе;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являющегося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пошлины,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взимаемой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(осуществляемых)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(уведомлений,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сообщений),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используемые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«Федеральный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(функций)»,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«Реестр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бесплатно.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каких-либо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программного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технические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лицензионного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правообладателем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программного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предусматривающего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авторизацию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573C"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данных.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1.3.1.5.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стендов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органе.</w:t>
      </w:r>
    </w:p>
    <w:p w:rsidR="003E446B" w:rsidRPr="0008168F" w:rsidRDefault="00F47BED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телефонной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Cо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ll-центра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(горячая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линия).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1.3.1.6.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бесплатно.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телефона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корректно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внимательно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относиться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заявителям.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консультировании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телефону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назвать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фамилию,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отчество,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затем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вежливой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четко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подробно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проинформировать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обратившегося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интересующим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вопросам.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вопрос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самостоятельно,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продолжительного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времени,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предложить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обратившемуся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письменно,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назначить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удобное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заинтересованного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Рекомендуемое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телефонного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разговора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минут,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Индивидуальное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четкий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поставленные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вопросы.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Индивидуальное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четкий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поставленные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вопросы.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1.3.2.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справочной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стендах,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сведения: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почтовые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телефоны,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фамилии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руководителей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консультаций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образцы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образцы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оформлению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инициативе;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(внесудебный)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служащих;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являющегося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пошлины,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взимаемой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местонахождении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графике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справочных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телефонах,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7F09"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7ED5" w:rsidRPr="0008168F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7F09" w:rsidRPr="0008168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7F09" w:rsidRPr="0008168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7F09" w:rsidRPr="0008168F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«Интернет»,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бесплатно.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каких-либо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программного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технические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лицензионного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правообладателем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программного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предусматривающего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платы,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авторизацию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данных.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1.3.3.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Межрайонная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ИФНС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краю</w:t>
      </w:r>
      <w:r w:rsidR="0076573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(выписок)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реестров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юридическом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являющемся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2D5AE4" w:rsidRPr="0008168F" w:rsidRDefault="002D5AE4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B4671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Стандарт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2D5AE4" w:rsidRPr="0008168F" w:rsidRDefault="002D5AE4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46"/>
      <w:bookmarkEnd w:id="2"/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«Согласование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схем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газоснабжения,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газом».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2.2.1.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2.2.2.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2.2.3.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пребывания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предпринимателей)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принципу.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заключенных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2.2.4.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с: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Межрайонной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ИФНС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краю</w:t>
      </w:r>
      <w:r w:rsidR="0076573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(выписок)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реестров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юридическом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являющемся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2.2.5.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573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№210-ФЗ),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согласований,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573C"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2.3.1.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схем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газоснабжения,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газом;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оформленный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отказ).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2.3.2.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4EF9" w:rsidRPr="0008168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4EF9" w:rsidRPr="0008168F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(направления)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2.4.1.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3B4EF9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2.4.2.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2.4.3.</w:t>
      </w:r>
      <w:r w:rsidR="003B4EF9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(направления)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регулирующие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регулирующих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реквизитов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опубликования),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обязательному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«Интернет»,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актуализацию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регламентирующих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подлежащих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рекомендуемой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приведенной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регламенту;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(заявителей),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(их)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представителя;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(полномочия)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схема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газоснабжения,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количестве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(двух)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экземпляров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(подлинники)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(схема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носителе).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исчерпывающим.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иностранном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языке,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переводу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русский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язык.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Верность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перевода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подлинность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переводчика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свидетельствуются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нотариате.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предъявлением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подлинника.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выбора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почтовой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связью,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сканированные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2.6.7.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вместе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подлинниками,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сверки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возвращаются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подлинников,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2.6.8.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повторного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4EF9" w:rsidRPr="0008168F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едеральными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4EF9" w:rsidRPr="0008168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аконами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принимаемыми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принимаемыми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высшего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исполнительного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начинается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явка.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2.6.9.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отозвать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стадии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обратившись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2.6.10.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носителях,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4EF9" w:rsidRPr="0008168F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едеральным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регламентирующим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2.7.1.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представить: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(ЕГРЮЛ)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предпринимателей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предпринимателей.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2.7.2.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Непредставление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2.7.3.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перечисленные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2.7.1,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Непредставление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2.8.1.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запрещено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регулирующими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возникшие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Запрещено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Запрещено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отказывать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опубликованной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Запрещено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отказывать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опубликованной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Запрещено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совершения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кроме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прохождения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расчета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длительности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временного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интервала,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забронировать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предъявления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паспорта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14.1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4EF9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149-ФЗ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информации».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вышеуказанных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2.8.2.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Запрещено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недостоверность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указывались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первоначальном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случаев: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касающихся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первоначальной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первоначального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истечение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первоначального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подтвержденного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факта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(признаков)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противоправного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первоначальном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руководителя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руководителя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первоначальном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руководителя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приносятся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извинения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доставленные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неудобства.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2.8.3.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носителях,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регламентирующим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2.9.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2.9.1.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представившего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поданное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предъявляемым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заявлению,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Регламенту;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повреждения,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позволяющих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однозначно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истолковать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содержание,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наличии);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нескольких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D28"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предусмотрено пунктом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несоблюдение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предъявляемых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2.9.2.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объясняет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недостатков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предлагает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устранению.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дополнительных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намерения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сдать.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2.9.3.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опубликованной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2.9.4.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препятствует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повторному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причины,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послужившей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2.10.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2.10.1.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предусмотрено.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2.10.2.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отказывается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" w:name="OLE_LINK2"/>
      <w:bookmarkStart w:id="4" w:name="OLE_LINK1"/>
      <w:bookmarkEnd w:id="3"/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хотя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bookmarkEnd w:id="4"/>
      <w:r w:rsidRPr="0008168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обстоятельств,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неизвестных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ставших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известными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нескольких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недостоверные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несоответствие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газоснабжения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нормативам,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требуемым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проектирования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газоснабжения;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несоответствие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газоснабжения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фактической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планировке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схеме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60"/>
      <w:bookmarkEnd w:id="5"/>
      <w:r w:rsidRPr="0008168F">
        <w:rPr>
          <w:rFonts w:ascii="Arial" w:eastAsia="Times New Roman" w:hAnsi="Arial" w:cs="Arial"/>
          <w:sz w:val="24"/>
          <w:szCs w:val="24"/>
          <w:lang w:eastAsia="ru-RU"/>
        </w:rPr>
        <w:t>2.10.3.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отозвать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своё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стадии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обратившись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объёме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возврату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роспись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2.10.4.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опубликованной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2.10.5.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препятствует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повторному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причины,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послужившей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(документах),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выдаваемом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(выдаваемых)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отсутствуют.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взимания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взимаемой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пошлина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плата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взимается.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бесплатно.</w:t>
      </w:r>
    </w:p>
    <w:p w:rsidR="003E446B" w:rsidRPr="0008168F" w:rsidRDefault="003E446B" w:rsidP="00B46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взимания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методике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расчета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платы</w:t>
      </w:r>
    </w:p>
    <w:p w:rsidR="003E446B" w:rsidRPr="0008168F" w:rsidRDefault="003E446B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предусмотрено.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12"/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(содержащихся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орган.</w:t>
      </w:r>
      <w:bookmarkEnd w:id="6"/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поступившими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выходной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(нерабочий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праздничный)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день,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(содержащихся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залу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ожидания,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стендам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образцами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перечнем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оформлению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визуальной,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текстовой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мультимедийной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D28" w:rsidRPr="0008168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D28" w:rsidRPr="0008168F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2.16.1.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графике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(режиме)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здание,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деятельность,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Здание,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оборудовано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отдельным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входом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свободного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помещение.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Вход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здание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оборудован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табличкой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(вывеской),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осуществляющем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оборудован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удобной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лестницей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поручнями,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пандусами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граждан.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обеспечиваются: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организовано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предоставляемым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услугам;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самостоятельного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организовано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входа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выхода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него,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посадки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транспортное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высадки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него,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кресла-коляски;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сопровождение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стойкие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расстройства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самостоятельного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передвижения,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организовано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надлежащее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предоставляемым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ограничений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жизнедеятельности;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дублирование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звуковой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зрительной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надписей,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знаков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текстовой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графической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знаками,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рельефно-точечным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шрифтом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Брайля,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допуск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допуск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организовано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собаки-проводника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выдаваемого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населению,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преодолении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барьеров,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мешающих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наравне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органами.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существующие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невозможно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приспособить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учётом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потребностей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ремонта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согласованные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Привольного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Кавказского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дистанционном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режиме.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парковках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около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социальной,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инженерной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(жилых,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физкультурно-спортивные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отдыха,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выделяется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бесплатной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управляемых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I,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II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групп,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перевозящих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детей-инвалидов.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III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распространяются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1995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№181-ФЗ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определённом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опознавательный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знак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«Инвалид»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внесена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инвалидов.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парковки,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абзаце,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занимать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транспортные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движения.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санитарно-гигиеническим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правилам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нормативам,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правилам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пожарной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безопасности,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труда.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кондиционирования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(охлаждения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нагревания)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вентилирования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воздуха,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оповещения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возникновении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чрезвычайной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ситуации.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располагаются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пожаротушения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путей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эвакуации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людей.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Предусматривается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(туалет).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очередью,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программно-аппаратных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позволяющих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оптимизировать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очередями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приказом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директора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2.16.2.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2.16.3.Помещения,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стендами,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содержащими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стенды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листов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удобным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чтения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шрифтом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Times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New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Roman,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формат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A4;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прописные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буквы,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размером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шрифта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обычный,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заглавные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буквы,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размером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шрифта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жирный,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вкруговую.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Тексты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напечатаны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важная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выделяется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жирным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шрифтом.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оформлении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образцов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образцов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перечней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размеру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шрифта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формату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снижены.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2.16.4.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комфортным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условиям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оптимальным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условиям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обеспечивать: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комфортное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удобство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обращения;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телефонную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связь;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копирования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регулирующим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принадлежностей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A4.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2.16.5.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отводятся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оборудованные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стульями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скамейками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(банкетками),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столами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(стойками)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ручками,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бланками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исходя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фактической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нагрузки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помещении.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2.16.6.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графику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(режиму)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2.16.7.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оборудовано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компьютером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ресурсам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оснащены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табличками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(вывесками)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нагрудными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идентификационными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карточками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(бэйджами)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настольными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табличками.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2.17.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показатели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продолжительность,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информационно-коммуникационных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2.17.1.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показателями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продолжительность.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обращаться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необходимости,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порталов;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порталов;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оперативность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достоверность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обоснованных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материалов.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2.17.2.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15.1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Показатели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продолжительностью,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информационно-коммуникационых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объеме),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любом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(экстерриториальный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принцип),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нескольких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15.1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нескольких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15.1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«Стандарт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(муниципальной)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Заявления,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скреплены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печатью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15.1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особенностей,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6.2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№2446-КЗ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вопросах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края».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интересах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доверенности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подписанные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скрепленные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печатью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требуются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обратился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имени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проинформировать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Одновременно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регулирующими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возникающие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отсутствуют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получаемые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организациях,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одновременно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Примерная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власти.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2.18.4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особенностей,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6.2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2446-КЗ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вопросах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края».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2.18.7.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требуются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начинается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2.18.8.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прекращения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отказано,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2.18.9.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проинформировать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готовности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последнего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2.18.10.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конкретной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готовности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конкретной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телефону;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2.18.11.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конкретной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готовности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конкретной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2.18.12.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интересующей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конкретной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2.18.13.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пребывания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предпринимателей)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обращаться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любой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принципу.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2.19.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учитывающие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принципу)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2.19.1.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носителях,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регламентирующим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2.19.2.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пребывания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предпринимателей)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заключенных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центром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власти,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внебюджетных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фондов,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2.19.3.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(содержащиеся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634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интерактивной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кабинета»).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7111"/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обеспечивают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совпадения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системах;</w:t>
      </w:r>
      <w:bookmarkEnd w:id="7"/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обработку,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сбор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биометрических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передачу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степени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биометрическим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вышеуказанных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подписью,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63-ФЗ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634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подписью.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являющийся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простую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утверждённых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634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2.19.4.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возможностям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выбрать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субъект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открытия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списка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субъекте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субъекта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выбрать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(указать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Устава)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перечнем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оказываемых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карточке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содержится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подробная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услугой,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бланки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услугой.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пройти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ввести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страховой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лицевого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застрахованного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Пенсионным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фондом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(государственным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учреждением)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(СНИЛС),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пароль,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выбрав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пакет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вместе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вместе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попадает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оказывающего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выбранную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(сведений),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поступивших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2.19.5.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2.19.6.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(содержащихся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2.19.7.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представляемых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2.19.8.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осуществляют: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защищенным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каналам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формату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файла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носителях.</w:t>
      </w:r>
    </w:p>
    <w:p w:rsidR="002D5AE4" w:rsidRPr="0008168F" w:rsidRDefault="002D5AE4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2D5AE4" w:rsidP="00775C58">
      <w:pPr>
        <w:spacing w:after="0" w:line="240" w:lineRule="auto"/>
        <w:ind w:left="567" w:right="566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Состав,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(действий),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</w:p>
    <w:p w:rsidR="002D5AE4" w:rsidRPr="0008168F" w:rsidRDefault="002D5AE4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(действий),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непредставления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самостоятельно);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OLE_LINK14"/>
      <w:bookmarkStart w:id="9" w:name="OLE_LINK13"/>
      <w:bookmarkStart w:id="10" w:name="OLE_LINK12"/>
      <w:bookmarkEnd w:id="8"/>
      <w:bookmarkEnd w:id="9"/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(действия):</w:t>
      </w:r>
      <w:bookmarkEnd w:id="10"/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3.1.2.1.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особенностей,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6.2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2446-КЗ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вопросах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края».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предварительной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записи.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любые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свободные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графика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предъявления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паспорта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14.1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149-ФЗ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информации».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обеспечивают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совпадения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системах;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обработку,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сбор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биометрических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передачу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степени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биометрическим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вышеуказанных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совершения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кроме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прохождения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расчета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длительности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временного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интервала,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забронировать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3.1.2.2.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имени;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обращения;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удостоверяясь,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что: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удостоверены,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скреплены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печатями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печати),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надлежащие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тексты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написаны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разборчиво;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фамилии,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отчества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написаны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полностью;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подчисток,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приписок,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зачеркнутых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оговоренных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исправлений;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карандашом;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серьезных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повреждений,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позволяет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однозначно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истолковать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содержание;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истек;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объеме;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(сканирование)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1-7,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9,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сличает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подлинными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экземплярами,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ниже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реквизита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«Подпись»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заверительную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надпись: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«Верно»;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заверившего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документа;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подпись;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расшифровку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(инициалы,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фамилия);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заверения;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печать.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(один)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отдельно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заверительную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надпись,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оборотной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стороне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последнего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прошитого,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пронумерован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причем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заверительная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надпись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дополняется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листов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(выписки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документа):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«Всего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л.»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скрепляется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оттиском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документов);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фактов,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препятствий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объясняет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недостатков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предлагает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устранению;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регистрирует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3.1.2.3.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3.1.2.4.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3.1.2.5.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делопроизводства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1" w:name="sub_306"/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непредставления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124E"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подразделе 2.7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Регламента).</w:t>
      </w:r>
      <w:bookmarkEnd w:id="11"/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3.1.3.1.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пакетом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3.1.3.2.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самостоятельно;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подготавливает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межведомственные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запрашиваемых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цифровой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подписью,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межведомственный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запрашиваемых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1-8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7.2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Подготовленные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межведомственные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подключаемых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совместимых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криптографической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сотрудников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сервисов,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внесенных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СМЭВ),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факсимильной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СМЭВ,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поступил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повторного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каналам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СМЭВ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Повторный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3.1.3.3.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направляют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компетенции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367"/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3.1.3.4.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сформированный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пакет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органом.</w:t>
      </w:r>
      <w:bookmarkEnd w:id="12"/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3.1.3.5.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(действия):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приобщение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поступившей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пакету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3.1.3.6.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непредставления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3.1.4.1.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прилагаемого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3.1.4.2.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экспертизы: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схему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газоснабжения,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3.1.4.3.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рассмотренных</w:t>
      </w:r>
      <w:r w:rsidR="00775C58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2.10.2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подготавливает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Привольного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Кавказского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руки,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сопроводительным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2.10.2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регистрирует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журналах.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3.1.4.4.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3.1.4.5.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3" w:name="sub_740"/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журнале;</w:t>
      </w:r>
      <w:bookmarkEnd w:id="13"/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3.1.5.1.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получить: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подписанного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подтверждающую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741"/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3.1.5.2.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специалист:</w:t>
      </w:r>
      <w:bookmarkEnd w:id="14"/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вручает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(направляет)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нарочно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знакомит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подтверждает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расшифровкой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графе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журнала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750"/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3.1.5.3.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оставлено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причине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продолжительного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(отпуск,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командировка,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болезнь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т.д.)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увольнения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  <w:bookmarkEnd w:id="15"/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3.1.5.4.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3.1.5.5.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(направление)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газоснабжения;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отозвать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стадии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обратившись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3.1.7.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(сканирование)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1-7,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9,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предъявление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хранения);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защищенным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каналам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формату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файла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носителях.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(действий),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(функций),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положениями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3.2.1.1.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0021"/>
      <w:bookmarkStart w:id="17" w:name="sub_1007"/>
      <w:bookmarkEnd w:id="16"/>
      <w:bookmarkEnd w:id="17"/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(организации)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служащего.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опубликованной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отозвать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стадии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обратившись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соответствующим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3.2.1.2.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оформлению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инициативе;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являющегося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пошлины,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взимаемой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(осуществляемых)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(уведомлений,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сообщений),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используемые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бесплатно.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опубликованной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каких-либо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программного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технические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лицензионного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правообладателем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программного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предусматривающего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авторизацию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данных.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3.2.1.3.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предварительной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записи.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предварительной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записи.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любые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свободные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графика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обеспечивают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совпадения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системах;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обработку,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сбор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биометрических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передачу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степени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биометрическим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вышеуказанных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совершения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кроме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прохождения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расчета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длительности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временного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интервала,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забронировать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свободных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графика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сформированное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3.2.1.4.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авторизация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учетной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дополнительной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какой-либо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образцы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Форматно-логическая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сформированного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автоматически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некорректно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характере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формировании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обеспечивается: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копирования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сохранения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несколькими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предполагающими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совместного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несколькими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заявителями;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сохранение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введенных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значений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момент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пользователя,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возникновении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ввода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возврате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повторного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ввода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значений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ввода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«Единая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инфраструктуре,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информационно-технологическое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опубликованных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касающейся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вернуться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этапов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потери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введенной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частично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сформированных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месяцев.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Сформированный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подписанный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(заявление),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корректное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3.2.1.5.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повторного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отправке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автоматически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форматно-логическая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сформированного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определяемом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некорректно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заполненного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характере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успешной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отправке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(заявлению)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присваивается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уникальный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номер,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(заявлению)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присваивается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статус,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регистрацию.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автоматическом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форматно-логический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хотя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подготавливает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сообщается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присвоенный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уникальный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номер,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хотя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подготавливает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статус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обновляется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статуса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«принято».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подписью,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отвечающее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действительность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головного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информационно-технологическое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создаваемых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происхождения,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Способом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присвоение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поступившему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(заявлению)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сформированному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3.2.1.6.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пошлина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плата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взимается.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бесплатно.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3.2.1.7.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готовый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5C58"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 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получить: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подписанного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подтверждающую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подлинника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прибывает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удостоверяющим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(направление)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подписанного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готовности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3.2.1.8.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направляется: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содержащее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дате,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содержащее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факте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bookmarkStart w:id="18" w:name="P0084"/>
      <w:bookmarkEnd w:id="18"/>
      <w:r w:rsidRPr="000816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факте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подтверждающей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оплату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содержащее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положительного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5C58"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отображение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статуса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3.2.1.9.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окончание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оценить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оценку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3.2.1.10.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служащего.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11.2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процесс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(внесудебного)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совершенных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«Интернет»,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неудовлетворенность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(бездействиями)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служащего.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172"/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3.2.2.1.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ошибок.</w:t>
      </w:r>
      <w:bookmarkEnd w:id="19"/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фамилию,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(последнее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контактная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выдавшего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выявил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ошибки;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выявил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ошибки;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замене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(направления)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замены.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3.2.2.2.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документах.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3.2.2.3.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проводит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3.2.2.4.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подтверждения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факта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замену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5C58" w:rsidRPr="0008168F">
        <w:rPr>
          <w:rFonts w:ascii="Arial" w:eastAsia="Times New Roman" w:hAnsi="Arial" w:cs="Arial"/>
          <w:sz w:val="24"/>
          <w:szCs w:val="24"/>
          <w:lang w:eastAsia="ru-RU"/>
        </w:rPr>
        <w:t>не подтверждения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факта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уведомления.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3.2.2.5.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замена.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3.2.2.6.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2D5AE4" w:rsidRPr="0008168F" w:rsidRDefault="002D5AE4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775C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</w:p>
    <w:p w:rsidR="002D5AE4" w:rsidRPr="0008168F" w:rsidRDefault="002D5AE4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Par413"/>
      <w:bookmarkEnd w:id="20"/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устанавливающих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4.1.1.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руководствуются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положениями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обязанности,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ответственность,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знаниям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специалистов.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Регламентом.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гражданину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гарантируется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правах,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обязанностях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защиту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данных;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уважительное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отношение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4.1.2.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координация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(действиями)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постоянно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проверок.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4.1.3.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включают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устранение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периодичность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плановых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внеплановых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полнотой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полнотой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плановых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внеплановых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проверок.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Плановые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внеплановые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проводиться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плановых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графиком,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Внеплановые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обращениям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указывающих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плановых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внеплановых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проверок: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знание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устанавливающих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(действий);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недостатки,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допущенные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принимаемые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(осуществляемые)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4.3.1.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виновные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привлекаются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нарушений.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4.3.2.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4.3.3.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характеризующие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(действиями)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проводиться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конкретному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отвечать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непрерывности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действенности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(эффективности).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Граждане,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объединения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контролировать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мерах.</w:t>
      </w:r>
    </w:p>
    <w:p w:rsidR="002D5AE4" w:rsidRPr="0008168F" w:rsidRDefault="002D5AE4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775C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(внесудебный)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</w:p>
    <w:p w:rsidR="002D5AE4" w:rsidRPr="0008168F" w:rsidRDefault="002D5AE4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Par459"/>
      <w:bookmarkEnd w:id="21"/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(осуществленных)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Заинтересованное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(осуществленных)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обжалование).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(внесудебном)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5.2.1.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Привольного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Кавказского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(функций)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5.3.1.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2" w:name="Par418"/>
      <w:bookmarkEnd w:id="22"/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стендах,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регулирующих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5.4.1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регулирующими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жалобу.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(осуществляемых)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обжалование).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Предметом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конкретное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осуществленное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15.1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услуг»;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затребование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исправлений;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приостановление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недостоверность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указывались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первоначальном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5.7.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5.7.1.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администрацию.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5.7.2.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отраслевого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(функционального)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руководителю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Привольного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Кавказского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Привольного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Кавказского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5.7.3.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руководителю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учредителю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5.7.4.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внебюджетных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фондов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корпораций,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наделенных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840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Правила),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исполнительных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гражданских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(губернатора)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2013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исполнительных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гражданских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(губернатора)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5.8.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5.8.1.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5.8.2.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</w:t>
      </w:r>
      <w:r w:rsidR="00F43DBC" w:rsidRPr="0008168F">
        <w:rPr>
          <w:rFonts w:ascii="Arial" w:eastAsia="Times New Roman" w:hAnsi="Arial" w:cs="Arial"/>
          <w:sz w:val="24"/>
          <w:szCs w:val="24"/>
          <w:lang w:eastAsia="ru-RU"/>
        </w:rPr>
        <w:t>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3DBC"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3DBC" w:rsidRPr="0008168F">
        <w:rPr>
          <w:rFonts w:ascii="Arial" w:eastAsia="Times New Roman" w:hAnsi="Arial" w:cs="Arial"/>
          <w:sz w:val="24"/>
          <w:szCs w:val="24"/>
          <w:lang w:eastAsia="ru-RU"/>
        </w:rPr>
        <w:t>главу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7ED5" w:rsidRPr="0008168F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3DBC" w:rsidRPr="0008168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3DBC" w:rsidRPr="0008168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3DBC" w:rsidRPr="0008168F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«Интернет»,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5.8.3.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11.2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процесс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совершенных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5.8.4.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поступившая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поступления.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последний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передачу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соглашением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5.8.5.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обжалуются;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фамилию,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(последнее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местонахождении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(номера)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контактного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телефона,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(адреса)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обжалуемых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доводы,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(бездействием)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доводы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5.9.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поступившая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(пятнадцати)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(пяти)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5.10.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5.10.1.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решений: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удовлетворяется,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отмены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возврата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денежных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актами;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отказывается.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5.10.2.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отказывает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основаниями,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Порядком.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5.10.3.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оставляет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основаниями,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Порядком.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5.10.4.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признания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подлежащей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удовлетворению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незамедлительного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оказании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приносятся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извинения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доставленные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дальнейших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совершить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11282"/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5.10.5.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признания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подлежащей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удовлетворению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аргументированные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разъяснения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причинах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  <w:bookmarkEnd w:id="23"/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5.10.6.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признаков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правонарушения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преступления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наделенные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незамедлительно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направляют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имеющиеся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прокуратуры.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5.11.1.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5.10.1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5.10.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5.11.2.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была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«Интернет»,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жалобе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(осуществляемые)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суд,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обоснования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обоснования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«Интернет»,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5.14.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1E60"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 стендах,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сайте,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портале.</w:t>
      </w:r>
    </w:p>
    <w:p w:rsidR="002D5AE4" w:rsidRPr="0008168F" w:rsidRDefault="002D5AE4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775C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центрах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</w:p>
    <w:p w:rsidR="002D5AE4" w:rsidRPr="0008168F" w:rsidRDefault="002D5AE4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(действий),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выполняемых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центрами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6.1.1.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выполняемые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6.1.1.1.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связанным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6.1.1.2.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6.1.1.3.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Передачу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6.1.1.4.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6.1.1.5.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подтверждающих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выписок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6.1.1.6.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действительности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центрами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6.2.1.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актуальной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исчерпывающей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источниках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информирования,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окне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оборудованном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рабочем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предназначенном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«а»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1376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6.2.2.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предъявления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паспорта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14.1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149-ФЗ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информации».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вышеуказанных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условиями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взаимодействии).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15.1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запрос):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паспорта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удостоверяющих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правильность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комплектность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3CF1" w:rsidRPr="0008168F">
        <w:rPr>
          <w:rFonts w:ascii="Arial" w:eastAsia="Times New Roman" w:hAnsi="Arial" w:cs="Arial"/>
          <w:sz w:val="24"/>
          <w:szCs w:val="24"/>
          <w:lang w:eastAsia="ru-RU"/>
        </w:rPr>
        <w:t>2.6 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представляемых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заверенных)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оригиналам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подчисток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(основными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признаками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подчисток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взъерошенность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волокон,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глянца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поверхностного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слоя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уменьшение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толщины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подчистки,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фоновой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сетки)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допечаток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(основными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признаками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приписок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несовпадение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горизонтальности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печатных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знаков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строке,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различия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рисунка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одноименных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печатных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знаков,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различия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интенсивности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красителя).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возвращает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подлинники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(сканирование)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1-7,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9,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предъявление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хранения).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возвращает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подлинники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регистрирует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пакет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проинформировать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несоответствия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предъявления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предлагает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приведения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копирование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(сканирование)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1-7,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9,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предъявление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хранения);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формирует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обеспечивая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порядке;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защищенным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каналам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выполнить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формату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файла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носителях.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настоящей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2.10.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выявлении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отказа).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возложено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6.2.3.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(пакет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документов).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условиями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реестра,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передачи,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Критериями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передаче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заключенными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соглашениями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направления;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комплектности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передаваемых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предъявляемых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оформления,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соглашениями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Способом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реестре.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возложено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6.2.4.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подготовленный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условиями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условиями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реестра,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экземплярах,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заверяются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реестре.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Критериями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настоящей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готовность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возложено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6.2.5.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запросе,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иное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условиями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паспорта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удостоверяющих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составление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подтверждающих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требованиями,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установленными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Критерием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соглашениями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взаимодействии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переданных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нормативно-правовых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актов.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расшифровкой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графе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расписки,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подтверждающая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возложено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6.2.6.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проверкой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действительности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6.3.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Досудебный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(внесудебный)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6.3.1.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порядком,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определенным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210-ФЗ.</w:t>
      </w:r>
    </w:p>
    <w:p w:rsidR="003E446B" w:rsidRPr="0008168F" w:rsidRDefault="003E446B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6.3.2.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департамент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информатизации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являющийся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учредителем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3E446B" w:rsidRPr="0008168F" w:rsidRDefault="00B4671C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46B" w:rsidRPr="0008168F" w:rsidRDefault="00B4671C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46B" w:rsidRPr="0008168F" w:rsidRDefault="00B4671C" w:rsidP="00775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46B" w:rsidRPr="0008168F" w:rsidRDefault="003E446B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68F" w:rsidRDefault="00B4671C" w:rsidP="0008168F">
      <w:pPr>
        <w:spacing w:after="0"/>
        <w:ind w:firstLine="540"/>
        <w:rPr>
          <w:rFonts w:ascii="Arial" w:hAnsi="Arial" w:cs="Arial"/>
          <w:sz w:val="24"/>
          <w:szCs w:val="24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168F">
        <w:rPr>
          <w:rFonts w:ascii="Arial" w:hAnsi="Arial" w:cs="Arial"/>
          <w:sz w:val="24"/>
          <w:szCs w:val="24"/>
        </w:rPr>
        <w:t xml:space="preserve">Глава </w:t>
      </w:r>
    </w:p>
    <w:p w:rsidR="0008168F" w:rsidRDefault="0008168F" w:rsidP="0008168F">
      <w:pPr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Ловлинского сельского поселения </w:t>
      </w:r>
    </w:p>
    <w:p w:rsidR="0008168F" w:rsidRDefault="0008168F" w:rsidP="0008168F">
      <w:pPr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Тбилисского района                                                                      </w:t>
      </w:r>
    </w:p>
    <w:p w:rsidR="0008168F" w:rsidRDefault="0008168F" w:rsidP="0008168F">
      <w:pPr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А.Н. Сорокодумов</w:t>
      </w:r>
    </w:p>
    <w:p w:rsidR="003E446B" w:rsidRPr="0008168F" w:rsidRDefault="003E446B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25B" w:rsidRPr="0008168F" w:rsidRDefault="00C3225B" w:rsidP="003E446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25B" w:rsidRPr="0008168F" w:rsidRDefault="00C3225B" w:rsidP="003E446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781" w:rsidRPr="0008168F" w:rsidRDefault="008A6781" w:rsidP="002051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E60" w:rsidRPr="0008168F" w:rsidRDefault="00B51E60">
      <w:pPr>
        <w:rPr>
          <w:rFonts w:ascii="Arial" w:eastAsia="Times New Roman" w:hAnsi="Arial" w:cs="Arial"/>
          <w:sz w:val="24"/>
          <w:szCs w:val="24"/>
          <w:lang w:eastAsia="ru-RU"/>
        </w:rPr>
        <w:sectPr w:rsidR="00B51E60" w:rsidRPr="0008168F" w:rsidSect="00B51E60">
          <w:headerReference w:type="default" r:id="rId6"/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068"/>
      </w:tblGrid>
      <w:tr w:rsidR="00B51E60" w:rsidRPr="0008168F" w:rsidTr="00B51E60">
        <w:tc>
          <w:tcPr>
            <w:tcW w:w="3936" w:type="dxa"/>
          </w:tcPr>
          <w:p w:rsidR="0008168F" w:rsidRPr="0008168F" w:rsidRDefault="0008168F" w:rsidP="000816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08168F" w:rsidRPr="0008168F" w:rsidRDefault="0008168F" w:rsidP="000816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административному регламенту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предоставления муниципальной услуги «Согласование схем расположения объектов газоснабжения,</w:t>
            </w:r>
          </w:p>
          <w:p w:rsidR="0008168F" w:rsidRPr="0008168F" w:rsidRDefault="0008168F" w:rsidP="000816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используемых для обеспечения населения газом»</w:t>
            </w:r>
          </w:p>
          <w:p w:rsidR="002051BB" w:rsidRPr="0008168F" w:rsidRDefault="002051BB" w:rsidP="002051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E23D8A" w:rsidRPr="0008168F" w:rsidRDefault="00E23D8A" w:rsidP="002051BB">
            <w:pPr>
              <w:ind w:left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51BB" w:rsidRPr="0008168F" w:rsidRDefault="002051BB" w:rsidP="000816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E446B" w:rsidRPr="0008168F" w:rsidRDefault="00B4671C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46B" w:rsidRPr="0008168F" w:rsidRDefault="00B4671C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1EC1" w:rsidRPr="0008168F" w:rsidRDefault="003E446B" w:rsidP="00775C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Рекомендуемый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образец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2C1EC1" w:rsidRPr="0008168F" w:rsidRDefault="003E446B" w:rsidP="00775C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согласование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схем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расположения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объектов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газоснабжения,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E446B" w:rsidRPr="0008168F" w:rsidRDefault="003E446B" w:rsidP="00775C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используемых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обеспечения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населения</w:t>
      </w:r>
      <w:r w:rsidR="00B4671C"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газом</w:t>
      </w:r>
    </w:p>
    <w:p w:rsidR="003E446B" w:rsidRPr="0008168F" w:rsidRDefault="00B4671C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1EC1" w:rsidRPr="0008168F" w:rsidRDefault="002C1EC1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1EC1" w:rsidRPr="0008168F" w:rsidRDefault="002C1EC1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46B" w:rsidRPr="0008168F" w:rsidRDefault="00C3225B" w:rsidP="00775C58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7ED5" w:rsidRPr="0008168F">
        <w:rPr>
          <w:rFonts w:ascii="Arial" w:eastAsia="Times New Roman" w:hAnsi="Arial" w:cs="Arial"/>
          <w:sz w:val="24"/>
          <w:szCs w:val="24"/>
          <w:lang w:eastAsia="ru-RU"/>
        </w:rPr>
        <w:t>Ловлинского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775C58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Тбилисского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5C58" w:rsidRPr="0008168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775C58" w:rsidRPr="0008168F" w:rsidRDefault="00775C58" w:rsidP="00775C58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775C58" w:rsidRPr="0008168F" w:rsidRDefault="00775C58" w:rsidP="00775C58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C58" w:rsidRPr="0008168F" w:rsidRDefault="00775C58" w:rsidP="00775C58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775C58" w:rsidP="00775C5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аявление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1EC1" w:rsidRPr="0008168F" w:rsidRDefault="002C1EC1" w:rsidP="00775C5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77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5C58" w:rsidRPr="0008168F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="002051BB" w:rsidRPr="0008168F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="00775C58" w:rsidRPr="0008168F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2051BB" w:rsidRPr="0008168F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775C58" w:rsidRPr="0008168F" w:rsidRDefault="003E446B" w:rsidP="00775C58">
      <w:pPr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(фамилия,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реестре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</w:p>
    <w:p w:rsidR="003E446B" w:rsidRPr="0008168F" w:rsidRDefault="003E446B" w:rsidP="00775C58">
      <w:pPr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идентификационный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налогоплательщика)</w:t>
      </w:r>
    </w:p>
    <w:p w:rsidR="00E23D8A" w:rsidRPr="0008168F" w:rsidRDefault="00E23D8A" w:rsidP="00775C58">
      <w:pPr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77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Вас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согласовать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схему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газоснабжения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2D5AE4" w:rsidRPr="0008168F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E23D8A" w:rsidRPr="0008168F" w:rsidRDefault="003E446B" w:rsidP="0077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местоположение______</w:t>
      </w:r>
      <w:r w:rsidR="00775C58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  </w:t>
      </w:r>
    </w:p>
    <w:p w:rsidR="00E23D8A" w:rsidRPr="0008168F" w:rsidRDefault="00E23D8A" w:rsidP="0077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2D5AE4" w:rsidP="0077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775C58" w:rsidRPr="0008168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3E446B" w:rsidRPr="0008168F" w:rsidRDefault="003E446B" w:rsidP="00775C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(указывается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обоснование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использования)</w:t>
      </w:r>
    </w:p>
    <w:p w:rsidR="00775C58" w:rsidRPr="0008168F" w:rsidRDefault="00775C58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заявителе:</w:t>
      </w:r>
    </w:p>
    <w:p w:rsidR="00E23D8A" w:rsidRPr="0008168F" w:rsidRDefault="00E23D8A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2442"/>
        <w:gridCol w:w="2584"/>
      </w:tblGrid>
      <w:tr w:rsidR="00B51E60" w:rsidRPr="0008168F" w:rsidTr="00DF4AF4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удостоверяющий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личность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заявителя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выдачи,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выдавший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документ)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Контактная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(телефон,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электронной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почты)</w:t>
            </w:r>
          </w:p>
        </w:tc>
      </w:tr>
      <w:tr w:rsidR="00B51E60" w:rsidRPr="0008168F" w:rsidTr="00DF4AF4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51E60" w:rsidRPr="0008168F" w:rsidTr="00E23D8A">
        <w:trPr>
          <w:trHeight w:val="743"/>
        </w:trPr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3E4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B4671C" w:rsidP="003E4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B4671C" w:rsidP="003E4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D8A" w:rsidRPr="0008168F" w:rsidRDefault="00E23D8A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3D8A" w:rsidRPr="0008168F" w:rsidRDefault="00E23D8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F4AF4" w:rsidRPr="0008168F" w:rsidRDefault="00DF4AF4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3044"/>
        <w:gridCol w:w="1665"/>
        <w:gridCol w:w="2076"/>
        <w:gridCol w:w="1484"/>
      </w:tblGrid>
      <w:tr w:rsidR="00B51E60" w:rsidRPr="0008168F" w:rsidTr="00DF4AF4"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удостоверяющий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личность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заявителя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выдачи,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выдавший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документ)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ind w:left="-109" w:right="-10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удостоверяющий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права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(полномочия)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(название,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дата)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ind w:left="-109"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Контактная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(телефон,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электронной</w:t>
            </w:r>
            <w:r w:rsidR="00B4671C"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почты)</w:t>
            </w:r>
          </w:p>
        </w:tc>
      </w:tr>
      <w:tr w:rsidR="00B51E60" w:rsidRPr="0008168F" w:rsidTr="00DF4AF4"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3E446B" w:rsidP="00DF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51E60" w:rsidRPr="0008168F" w:rsidTr="00DF4AF4"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B4671C" w:rsidP="003E4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B4671C" w:rsidP="003E4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B4671C" w:rsidP="003E4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B4671C" w:rsidP="003E4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42697" w:rsidRPr="0008168F" w:rsidRDefault="00142697" w:rsidP="003E4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697" w:rsidRPr="0008168F" w:rsidRDefault="00142697" w:rsidP="003E4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08168F" w:rsidRDefault="00B4671C" w:rsidP="003E4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4AF4" w:rsidRPr="0008168F" w:rsidRDefault="00DF4AF4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697" w:rsidRPr="0008168F" w:rsidRDefault="00142697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DF4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результата: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2D5AE4" w:rsidRPr="0008168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DF4AF4" w:rsidRPr="0008168F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2D5AE4" w:rsidRPr="0008168F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3E446B" w:rsidRPr="0008168F" w:rsidRDefault="003E446B" w:rsidP="00DF4AF4">
      <w:pPr>
        <w:spacing w:after="0" w:line="240" w:lineRule="auto"/>
        <w:ind w:left="184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(указывается,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обращении),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почтового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отправления,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почты)</w:t>
      </w:r>
    </w:p>
    <w:p w:rsidR="00DF4AF4" w:rsidRPr="0008168F" w:rsidRDefault="00DF4AF4" w:rsidP="00DF4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DF4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152-ФЗ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данных»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</w:p>
    <w:p w:rsidR="003E446B" w:rsidRPr="0008168F" w:rsidRDefault="003E446B" w:rsidP="00DF4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DF4AF4" w:rsidRPr="0008168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DF4AF4" w:rsidRPr="0008168F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:rsidR="003E446B" w:rsidRPr="0008168F" w:rsidRDefault="003E446B" w:rsidP="00DF4AF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(фамилия,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отчество)</w:t>
      </w:r>
    </w:p>
    <w:p w:rsidR="003E446B" w:rsidRPr="0008168F" w:rsidRDefault="003E446B" w:rsidP="00DF4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даю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обработку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моих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DF4AF4" w:rsidRPr="000816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4AF4" w:rsidRPr="0008168F" w:rsidRDefault="00DF4AF4" w:rsidP="00DF4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DF4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____________________________*</w:t>
      </w:r>
    </w:p>
    <w:p w:rsidR="003E446B" w:rsidRPr="0008168F" w:rsidRDefault="003E446B" w:rsidP="00DF4AF4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(подпись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</w:p>
    <w:p w:rsidR="00DF4AF4" w:rsidRPr="0008168F" w:rsidRDefault="00DF4AF4" w:rsidP="00DF4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DF4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3E446B" w:rsidRPr="0008168F" w:rsidRDefault="00B4671C" w:rsidP="00DF4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F4AF4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F4AF4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(дата)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DF4AF4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DF4AF4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46B" w:rsidRPr="0008168F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</w:p>
    <w:p w:rsidR="002D5AE4" w:rsidRPr="0008168F" w:rsidRDefault="002D5AE4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6B" w:rsidRPr="0008168F" w:rsidRDefault="003E446B" w:rsidP="00DF4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____л.,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экз.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(согласно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описи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документов).</w:t>
      </w:r>
    </w:p>
    <w:p w:rsidR="00DF4AF4" w:rsidRPr="0008168F" w:rsidRDefault="00DF4AF4" w:rsidP="00DF4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3E446B" w:rsidRPr="0008168F" w:rsidRDefault="003E446B" w:rsidP="00DF4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>*Указывается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B4671C"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68F">
        <w:rPr>
          <w:rFonts w:ascii="Arial" w:eastAsia="Times New Roman" w:hAnsi="Arial" w:cs="Arial"/>
          <w:sz w:val="24"/>
          <w:szCs w:val="24"/>
          <w:lang w:eastAsia="ru-RU"/>
        </w:rPr>
        <w:t>заявителя).</w:t>
      </w:r>
    </w:p>
    <w:p w:rsidR="003E446B" w:rsidRPr="0008168F" w:rsidRDefault="00B4671C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46B" w:rsidRPr="0008168F" w:rsidRDefault="00B4671C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46B" w:rsidRPr="0008168F" w:rsidRDefault="00B4671C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46B" w:rsidRPr="0008168F" w:rsidRDefault="003E446B" w:rsidP="003E4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68F" w:rsidRDefault="0008168F" w:rsidP="0008168F">
      <w:pPr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Глава </w:t>
      </w:r>
    </w:p>
    <w:p w:rsidR="0008168F" w:rsidRDefault="0008168F" w:rsidP="0008168F">
      <w:pPr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Ловлинского сельского поселения </w:t>
      </w:r>
    </w:p>
    <w:p w:rsidR="0008168F" w:rsidRDefault="0008168F" w:rsidP="0008168F">
      <w:pPr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Тбилисского района                                                                      </w:t>
      </w:r>
    </w:p>
    <w:p w:rsidR="0008168F" w:rsidRDefault="0008168F" w:rsidP="0008168F">
      <w:pPr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А.Н. Сорокодумов</w:t>
      </w:r>
    </w:p>
    <w:p w:rsidR="00B11E18" w:rsidRPr="00B51E60" w:rsidRDefault="00B11E18">
      <w:pPr>
        <w:rPr>
          <w:rFonts w:cs="Times New Roman"/>
          <w:sz w:val="28"/>
          <w:szCs w:val="28"/>
        </w:rPr>
      </w:pPr>
    </w:p>
    <w:sectPr w:rsidR="00B11E18" w:rsidRPr="00B51E60" w:rsidSect="00B51E60"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22" w:rsidRDefault="009E6622" w:rsidP="00B51E60">
      <w:pPr>
        <w:spacing w:after="0" w:line="240" w:lineRule="auto"/>
      </w:pPr>
      <w:r>
        <w:separator/>
      </w:r>
    </w:p>
  </w:endnote>
  <w:endnote w:type="continuationSeparator" w:id="0">
    <w:p w:rsidR="009E6622" w:rsidRDefault="009E6622" w:rsidP="00B5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22" w:rsidRDefault="009E6622" w:rsidP="00B51E60">
      <w:pPr>
        <w:spacing w:after="0" w:line="240" w:lineRule="auto"/>
      </w:pPr>
      <w:r>
        <w:separator/>
      </w:r>
    </w:p>
  </w:footnote>
  <w:footnote w:type="continuationSeparator" w:id="0">
    <w:p w:rsidR="009E6622" w:rsidRDefault="009E6622" w:rsidP="00B5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490293"/>
      <w:docPartObj>
        <w:docPartGallery w:val="Page Numbers (Top of Page)"/>
        <w:docPartUnique/>
      </w:docPartObj>
    </w:sdtPr>
    <w:sdtEndPr/>
    <w:sdtContent>
      <w:p w:rsidR="00B51E60" w:rsidRDefault="00B51E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68F">
          <w:rPr>
            <w:noProof/>
          </w:rPr>
          <w:t>2</w:t>
        </w:r>
        <w:r>
          <w:fldChar w:fldCharType="end"/>
        </w:r>
      </w:p>
    </w:sdtContent>
  </w:sdt>
  <w:p w:rsidR="00B51E60" w:rsidRPr="00B51E60" w:rsidRDefault="00B51E60">
    <w:pPr>
      <w:pStyle w:val="a9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6B"/>
    <w:rsid w:val="000042A2"/>
    <w:rsid w:val="0008168F"/>
    <w:rsid w:val="000B06C0"/>
    <w:rsid w:val="00142697"/>
    <w:rsid w:val="002051BB"/>
    <w:rsid w:val="002C1EC1"/>
    <w:rsid w:val="002D5AE4"/>
    <w:rsid w:val="00347ED5"/>
    <w:rsid w:val="00367171"/>
    <w:rsid w:val="003B4EF9"/>
    <w:rsid w:val="003E446B"/>
    <w:rsid w:val="00420C41"/>
    <w:rsid w:val="00453F55"/>
    <w:rsid w:val="005A0ED1"/>
    <w:rsid w:val="005F124E"/>
    <w:rsid w:val="005F2557"/>
    <w:rsid w:val="00603CF1"/>
    <w:rsid w:val="00606BF3"/>
    <w:rsid w:val="0076573C"/>
    <w:rsid w:val="00775C58"/>
    <w:rsid w:val="00796ED4"/>
    <w:rsid w:val="007F5C10"/>
    <w:rsid w:val="008A6781"/>
    <w:rsid w:val="008F2FF4"/>
    <w:rsid w:val="008F7D76"/>
    <w:rsid w:val="00970F76"/>
    <w:rsid w:val="00993FD8"/>
    <w:rsid w:val="009E6622"/>
    <w:rsid w:val="00A050AF"/>
    <w:rsid w:val="00A9730B"/>
    <w:rsid w:val="00AC3D28"/>
    <w:rsid w:val="00B07F09"/>
    <w:rsid w:val="00B11E18"/>
    <w:rsid w:val="00B4671C"/>
    <w:rsid w:val="00B51E60"/>
    <w:rsid w:val="00BA01D8"/>
    <w:rsid w:val="00C05BF8"/>
    <w:rsid w:val="00C15615"/>
    <w:rsid w:val="00C3225B"/>
    <w:rsid w:val="00D11084"/>
    <w:rsid w:val="00DA42B6"/>
    <w:rsid w:val="00DD6999"/>
    <w:rsid w:val="00DF4AF4"/>
    <w:rsid w:val="00E23D8A"/>
    <w:rsid w:val="00E35DF0"/>
    <w:rsid w:val="00F43DBC"/>
    <w:rsid w:val="00F47BED"/>
    <w:rsid w:val="00F5272C"/>
    <w:rsid w:val="00F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0D50"/>
  <w15:docId w15:val="{04DA25CC-BF17-401D-9981-D4EE73C1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1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4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4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446B"/>
    <w:rPr>
      <w:color w:val="800080"/>
      <w:u w:val="single"/>
    </w:rPr>
  </w:style>
  <w:style w:type="character" w:customStyle="1" w:styleId="1">
    <w:name w:val="Гиперссылка1"/>
    <w:basedOn w:val="a0"/>
    <w:rsid w:val="003E446B"/>
  </w:style>
  <w:style w:type="paragraph" w:customStyle="1" w:styleId="10">
    <w:name w:val="Нижний колонтитул1"/>
    <w:basedOn w:val="a"/>
    <w:rsid w:val="003E44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D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1E60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B5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1E60"/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E23D8A"/>
    <w:pPr>
      <w:ind w:left="720"/>
      <w:contextualSpacing/>
    </w:pPr>
  </w:style>
  <w:style w:type="paragraph" w:customStyle="1" w:styleId="11">
    <w:name w:val="Текст1"/>
    <w:basedOn w:val="a"/>
    <w:rsid w:val="000816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0816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21570</Words>
  <Characters>122952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Иванов И.И.</cp:lastModifiedBy>
  <cp:revision>3</cp:revision>
  <cp:lastPrinted>2021-12-30T07:51:00Z</cp:lastPrinted>
  <dcterms:created xsi:type="dcterms:W3CDTF">2021-12-30T08:18:00Z</dcterms:created>
  <dcterms:modified xsi:type="dcterms:W3CDTF">2021-12-30T08:18:00Z</dcterms:modified>
</cp:coreProperties>
</file>